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BCC" w:rsidRPr="00034BCC" w:rsidRDefault="00034BCC" w:rsidP="00034BCC">
      <w:pPr>
        <w:jc w:val="center"/>
        <w:rPr>
          <w:b/>
          <w:sz w:val="28"/>
          <w:szCs w:val="28"/>
        </w:rPr>
      </w:pPr>
      <w:r w:rsidRPr="00034BCC">
        <w:rPr>
          <w:b/>
          <w:sz w:val="28"/>
          <w:szCs w:val="28"/>
        </w:rPr>
        <w:t>Конструктивные особенности дома</w:t>
      </w:r>
    </w:p>
    <w:p w:rsidR="00E945A0" w:rsidRDefault="00034BCC" w:rsidP="00034BCC">
      <w:pPr>
        <w:jc w:val="center"/>
        <w:rPr>
          <w:b/>
          <w:sz w:val="28"/>
          <w:szCs w:val="28"/>
        </w:rPr>
      </w:pPr>
      <w:r w:rsidRPr="00034BCC">
        <w:rPr>
          <w:b/>
          <w:sz w:val="28"/>
          <w:szCs w:val="28"/>
        </w:rPr>
        <w:t xml:space="preserve">по ул. </w:t>
      </w:r>
      <w:r w:rsidR="003C0357">
        <w:rPr>
          <w:b/>
          <w:sz w:val="28"/>
          <w:szCs w:val="28"/>
        </w:rPr>
        <w:t>Молодежная 8А</w:t>
      </w:r>
    </w:p>
    <w:p w:rsidR="00034BCC" w:rsidRDefault="00034BCC" w:rsidP="00034BCC">
      <w:pPr>
        <w:jc w:val="center"/>
        <w:rPr>
          <w:b/>
          <w:sz w:val="28"/>
          <w:szCs w:val="28"/>
        </w:rPr>
      </w:pPr>
    </w:p>
    <w:p w:rsidR="00034BCC" w:rsidRDefault="00034BCC" w:rsidP="00034BCC">
      <w:r>
        <w:t>Год ввода в эксплуатацию</w:t>
      </w:r>
      <w:r>
        <w:tab/>
      </w:r>
      <w:r>
        <w:tab/>
      </w:r>
      <w:r>
        <w:tab/>
      </w:r>
      <w:r>
        <w:tab/>
      </w:r>
      <w:r w:rsidR="00AD225C">
        <w:t>1996</w:t>
      </w:r>
    </w:p>
    <w:p w:rsidR="00034BCC" w:rsidRDefault="00034BCC" w:rsidP="00034BCC">
      <w:r>
        <w:t>Материал несущих стен</w:t>
      </w:r>
      <w:r>
        <w:tab/>
      </w:r>
      <w:r>
        <w:tab/>
      </w:r>
      <w:r>
        <w:tab/>
      </w:r>
      <w:r>
        <w:tab/>
      </w:r>
      <w:proofErr w:type="gramStart"/>
      <w:r w:rsidR="00044475">
        <w:t>Монолитные</w:t>
      </w:r>
      <w:proofErr w:type="gramEnd"/>
    </w:p>
    <w:p w:rsidR="00034BCC" w:rsidRDefault="00034BCC" w:rsidP="00034BCC">
      <w:r>
        <w:t>Тип перекрытия</w:t>
      </w:r>
      <w:r>
        <w:tab/>
      </w:r>
      <w:r>
        <w:tab/>
      </w:r>
      <w:r>
        <w:tab/>
      </w:r>
      <w:r>
        <w:tab/>
      </w:r>
      <w:r>
        <w:tab/>
        <w:t xml:space="preserve">Железобетонные </w:t>
      </w:r>
    </w:p>
    <w:p w:rsidR="00034BCC" w:rsidRDefault="00034BCC" w:rsidP="00034BCC">
      <w:r>
        <w:t>Этажность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225C">
        <w:t>6</w:t>
      </w:r>
    </w:p>
    <w:p w:rsidR="00034BCC" w:rsidRDefault="00034BCC" w:rsidP="00034BCC">
      <w:r>
        <w:t>Подъезды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225C">
        <w:t>1</w:t>
      </w:r>
    </w:p>
    <w:p w:rsidR="00034BCC" w:rsidRDefault="00034BCC" w:rsidP="00034BCC">
      <w:r>
        <w:t>Кол-во лифтов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225C">
        <w:t>нет</w:t>
      </w:r>
    </w:p>
    <w:p w:rsidR="00034BCC" w:rsidRDefault="00034BCC" w:rsidP="00034BCC">
      <w:r>
        <w:t>Площадь общая, м</w:t>
      </w:r>
      <w:proofErr w:type="gramStart"/>
      <w:r w:rsidRPr="00034BCC">
        <w:rPr>
          <w:vertAlign w:val="superscript"/>
        </w:rPr>
        <w:t>2</w:t>
      </w:r>
      <w:proofErr w:type="gramEnd"/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AD225C">
        <w:t>1064</w:t>
      </w:r>
    </w:p>
    <w:p w:rsidR="00034BCC" w:rsidRDefault="00034BCC" w:rsidP="00034BCC">
      <w:r>
        <w:t>Площадь жилых помещений, м</w:t>
      </w:r>
      <w:proofErr w:type="gramStart"/>
      <w:r w:rsidRPr="00034BCC">
        <w:rPr>
          <w:vertAlign w:val="superscript"/>
        </w:rPr>
        <w:t>2</w:t>
      </w:r>
      <w:proofErr w:type="gramEnd"/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AD225C">
        <w:t>681</w:t>
      </w:r>
    </w:p>
    <w:p w:rsidR="00034BCC" w:rsidRDefault="00034BCC" w:rsidP="00034BCC">
      <w:r>
        <w:t>Площадь участка, м</w:t>
      </w:r>
      <w:proofErr w:type="gramStart"/>
      <w:r w:rsidRPr="00034BCC">
        <w:rPr>
          <w:vertAlign w:val="superscript"/>
        </w:rPr>
        <w:t>2</w:t>
      </w:r>
      <w:proofErr w:type="gramEnd"/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tab/>
      </w:r>
      <w:r>
        <w:tab/>
      </w:r>
    </w:p>
    <w:p w:rsidR="00034BCC" w:rsidRDefault="00034BCC" w:rsidP="00034BCC">
      <w:r>
        <w:t>Площадь придомовой территории, м</w:t>
      </w:r>
      <w:proofErr w:type="gramStart"/>
      <w:r w:rsidRPr="00034BCC">
        <w:rPr>
          <w:vertAlign w:val="superscript"/>
        </w:rPr>
        <w:t>2</w:t>
      </w:r>
      <w:proofErr w:type="gramEnd"/>
      <w:r>
        <w:rPr>
          <w:vertAlign w:val="superscript"/>
        </w:rPr>
        <w:tab/>
      </w:r>
      <w:r>
        <w:rPr>
          <w:vertAlign w:val="superscript"/>
        </w:rPr>
        <w:tab/>
      </w:r>
    </w:p>
    <w:p w:rsidR="00034BCC" w:rsidRDefault="00034BCC" w:rsidP="00034BCC">
      <w:r>
        <w:t>Кадастровый номер участка</w:t>
      </w:r>
      <w:r>
        <w:tab/>
      </w:r>
      <w:r>
        <w:tab/>
      </w:r>
      <w:r>
        <w:tab/>
      </w:r>
      <w:r>
        <w:tab/>
      </w:r>
    </w:p>
    <w:p w:rsidR="00034BCC" w:rsidRDefault="00034BCC" w:rsidP="00034BCC">
      <w:r>
        <w:t>Кол-во квартир</w:t>
      </w:r>
      <w:r>
        <w:tab/>
      </w:r>
      <w:r>
        <w:tab/>
      </w:r>
      <w:r>
        <w:tab/>
      </w:r>
      <w:r>
        <w:tab/>
      </w:r>
      <w:r>
        <w:tab/>
      </w:r>
      <w:r w:rsidR="00AD225C">
        <w:t>5</w:t>
      </w:r>
    </w:p>
    <w:p w:rsidR="00034BCC" w:rsidRDefault="00034BCC" w:rsidP="00034BCC">
      <w:r>
        <w:t>Кол-во жителей</w:t>
      </w:r>
      <w:r>
        <w:tab/>
      </w:r>
      <w:r>
        <w:tab/>
      </w:r>
      <w:r>
        <w:tab/>
      </w:r>
      <w:r>
        <w:tab/>
      </w:r>
      <w:r>
        <w:tab/>
      </w:r>
      <w:r w:rsidR="00AD225C">
        <w:t>12</w:t>
      </w:r>
    </w:p>
    <w:p w:rsidR="00034BCC" w:rsidRDefault="00034BCC" w:rsidP="00034BCC">
      <w:r>
        <w:t>Общая степень износа, %</w:t>
      </w:r>
      <w:r>
        <w:tab/>
      </w:r>
      <w:r>
        <w:tab/>
      </w:r>
      <w:r>
        <w:tab/>
      </w:r>
      <w:r>
        <w:tab/>
      </w:r>
      <w:r w:rsidR="00AD225C">
        <w:t>2</w:t>
      </w:r>
      <w:r w:rsidR="001F2347">
        <w:t>2</w:t>
      </w:r>
    </w:p>
    <w:p w:rsidR="00034BCC" w:rsidRDefault="00034BCC" w:rsidP="00034BCC">
      <w:r>
        <w:t>Степень износа фундамента, %</w:t>
      </w:r>
      <w:r>
        <w:tab/>
      </w:r>
      <w:r>
        <w:tab/>
      </w:r>
      <w:r>
        <w:tab/>
      </w:r>
      <w:r w:rsidR="001F2347">
        <w:t>6</w:t>
      </w:r>
    </w:p>
    <w:p w:rsidR="001E09AC" w:rsidRDefault="001E09AC" w:rsidP="00034BCC">
      <w:r>
        <w:t>Степень износа несущих стен, %</w:t>
      </w:r>
      <w:r>
        <w:tab/>
      </w:r>
      <w:r>
        <w:tab/>
      </w:r>
      <w:r>
        <w:tab/>
      </w:r>
      <w:r w:rsidR="001F2347">
        <w:t>10</w:t>
      </w:r>
    </w:p>
    <w:p w:rsidR="001E09AC" w:rsidRDefault="001E09AC" w:rsidP="00034BCC">
      <w:r>
        <w:t>Степень износа перекрытий, %</w:t>
      </w:r>
      <w:r>
        <w:tab/>
      </w:r>
      <w:r>
        <w:tab/>
      </w:r>
      <w:r>
        <w:tab/>
      </w:r>
      <w:r w:rsidR="00044475">
        <w:t>4</w:t>
      </w:r>
    </w:p>
    <w:p w:rsidR="00DB2460" w:rsidRDefault="001E09AC" w:rsidP="00034BCC">
      <w:r>
        <w:t>Площадь фасада, м</w:t>
      </w:r>
      <w:proofErr w:type="gramStart"/>
      <w:r w:rsidRPr="001E09AC">
        <w:rPr>
          <w:vertAlign w:val="superscript"/>
        </w:rPr>
        <w:t>2</w:t>
      </w:r>
      <w:proofErr w:type="gramEnd"/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tab/>
      </w:r>
      <w:r>
        <w:tab/>
      </w:r>
      <w:r w:rsidR="001F2347">
        <w:t>300</w:t>
      </w:r>
    </w:p>
    <w:p w:rsidR="001E09AC" w:rsidRPr="001F2347" w:rsidRDefault="001E09AC" w:rsidP="00034BCC">
      <w:r>
        <w:t>Площадь фасада</w:t>
      </w:r>
      <w:r w:rsidR="001F2347">
        <w:t xml:space="preserve"> (</w:t>
      </w:r>
      <w:proofErr w:type="spellStart"/>
      <w:r w:rsidR="001F2347">
        <w:t>декор</w:t>
      </w:r>
      <w:proofErr w:type="gramStart"/>
      <w:r w:rsidR="001F2347">
        <w:t>.ш</w:t>
      </w:r>
      <w:proofErr w:type="gramEnd"/>
      <w:r w:rsidR="001F2347">
        <w:t>тукатурка</w:t>
      </w:r>
      <w:proofErr w:type="spellEnd"/>
      <w:r w:rsidR="001F2347">
        <w:t>)</w:t>
      </w:r>
      <w:r>
        <w:t>,м</w:t>
      </w:r>
      <w:r w:rsidRPr="001E09AC">
        <w:rPr>
          <w:vertAlign w:val="superscript"/>
        </w:rPr>
        <w:t>2</w:t>
      </w:r>
      <w:r>
        <w:rPr>
          <w:vertAlign w:val="superscript"/>
        </w:rPr>
        <w:tab/>
      </w:r>
      <w:r w:rsidR="001F2347">
        <w:rPr>
          <w:vertAlign w:val="superscript"/>
        </w:rPr>
        <w:tab/>
      </w:r>
      <w:r w:rsidR="001F2347">
        <w:t>300</w:t>
      </w:r>
    </w:p>
    <w:p w:rsidR="001E09AC" w:rsidRDefault="001E09AC" w:rsidP="00034BCC">
      <w:r>
        <w:t xml:space="preserve">Площадь </w:t>
      </w:r>
      <w:proofErr w:type="spellStart"/>
      <w:r>
        <w:t>отмостки</w:t>
      </w:r>
      <w:proofErr w:type="spellEnd"/>
      <w:r>
        <w:t>, м</w:t>
      </w:r>
      <w:proofErr w:type="gramStart"/>
      <w:r w:rsidRPr="001E09AC">
        <w:rPr>
          <w:vertAlign w:val="superscript"/>
        </w:rPr>
        <w:t>2</w:t>
      </w:r>
      <w:proofErr w:type="gramEnd"/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tab/>
      </w:r>
      <w:r>
        <w:tab/>
      </w:r>
      <w:r w:rsidR="001F2347">
        <w:t>20</w:t>
      </w:r>
    </w:p>
    <w:p w:rsidR="001E09AC" w:rsidRPr="00044475" w:rsidRDefault="001E09AC" w:rsidP="00034BCC">
      <w:r>
        <w:t>Площадь остекленных мест общего польз., м</w:t>
      </w:r>
      <w:proofErr w:type="gramStart"/>
      <w:r w:rsidRPr="001E09AC">
        <w:rPr>
          <w:vertAlign w:val="superscript"/>
        </w:rPr>
        <w:t>2</w:t>
      </w:r>
      <w:proofErr w:type="gramEnd"/>
      <w:r>
        <w:rPr>
          <w:vertAlign w:val="superscript"/>
        </w:rPr>
        <w:tab/>
      </w:r>
      <w:r w:rsidR="001F2347">
        <w:t>6</w:t>
      </w:r>
    </w:p>
    <w:p w:rsidR="001E09AC" w:rsidRDefault="001E09AC" w:rsidP="00034BCC">
      <w:r>
        <w:t>Площадь индивидуального остекления, м</w:t>
      </w:r>
      <w:proofErr w:type="gramStart"/>
      <w:r w:rsidRPr="001E09AC">
        <w:rPr>
          <w:vertAlign w:val="superscript"/>
        </w:rPr>
        <w:t>2</w:t>
      </w:r>
      <w:proofErr w:type="gramEnd"/>
      <w:r>
        <w:rPr>
          <w:vertAlign w:val="superscript"/>
        </w:rPr>
        <w:tab/>
      </w:r>
      <w:r>
        <w:tab/>
      </w:r>
      <w:r w:rsidR="001F2347">
        <w:t>30,24</w:t>
      </w:r>
    </w:p>
    <w:p w:rsidR="00907D8A" w:rsidRPr="00044475" w:rsidRDefault="00907D8A" w:rsidP="00034BCC">
      <w:r>
        <w:t>Площадь металлических дверных заполнений, м</w:t>
      </w:r>
      <w:proofErr w:type="gramStart"/>
      <w:r w:rsidRPr="00907D8A">
        <w:rPr>
          <w:vertAlign w:val="superscript"/>
        </w:rPr>
        <w:t>2</w:t>
      </w:r>
      <w:proofErr w:type="gramEnd"/>
      <w:r>
        <w:rPr>
          <w:vertAlign w:val="superscript"/>
        </w:rPr>
        <w:tab/>
      </w:r>
      <w:r w:rsidR="001F2347">
        <w:t>2,66</w:t>
      </w:r>
    </w:p>
    <w:p w:rsidR="00907D8A" w:rsidRDefault="00907D8A" w:rsidP="00034BCC">
      <w:r>
        <w:t>Площадь кровли, м</w:t>
      </w:r>
      <w:proofErr w:type="gramStart"/>
      <w:r w:rsidRPr="00907D8A">
        <w:rPr>
          <w:vertAlign w:val="superscript"/>
        </w:rPr>
        <w:t>2</w:t>
      </w:r>
      <w:proofErr w:type="gramEnd"/>
      <w:r>
        <w:t xml:space="preserve"> (плоская)</w:t>
      </w:r>
      <w:r>
        <w:tab/>
      </w:r>
      <w:r>
        <w:tab/>
      </w:r>
      <w:r>
        <w:tab/>
      </w:r>
      <w:r w:rsidR="001F2347">
        <w:t>300</w:t>
      </w:r>
    </w:p>
    <w:p w:rsidR="00907D8A" w:rsidRDefault="00907D8A" w:rsidP="00034BCC">
      <w:r>
        <w:t>Площадь подвальных помещений, м</w:t>
      </w:r>
      <w:proofErr w:type="gramStart"/>
      <w:r w:rsidRPr="00907D8A">
        <w:rPr>
          <w:vertAlign w:val="superscript"/>
        </w:rPr>
        <w:t>2</w:t>
      </w:r>
      <w:proofErr w:type="gramEnd"/>
      <w:r>
        <w:rPr>
          <w:vertAlign w:val="superscript"/>
        </w:rPr>
        <w:tab/>
      </w:r>
      <w:r>
        <w:tab/>
      </w:r>
      <w:r w:rsidR="00044475">
        <w:t>100</w:t>
      </w:r>
    </w:p>
    <w:p w:rsidR="00907D8A" w:rsidRDefault="00907D8A" w:rsidP="00034BCC">
      <w:r>
        <w:lastRenderedPageBreak/>
        <w:t>Площадь помещений общего пользования, м</w:t>
      </w:r>
      <w:proofErr w:type="gramStart"/>
      <w:r w:rsidRPr="00907D8A">
        <w:rPr>
          <w:vertAlign w:val="superscript"/>
        </w:rPr>
        <w:t>2</w:t>
      </w:r>
      <w:proofErr w:type="gramEnd"/>
      <w:r>
        <w:tab/>
      </w:r>
      <w:r w:rsidR="001F2347">
        <w:t>65,7</w:t>
      </w:r>
    </w:p>
    <w:p w:rsidR="00907D8A" w:rsidRDefault="00907D8A" w:rsidP="00034BCC">
      <w:r>
        <w:t>Мусоропровод</w:t>
      </w:r>
      <w:r>
        <w:tab/>
      </w:r>
      <w:r>
        <w:tab/>
      </w:r>
      <w:r>
        <w:tab/>
      </w:r>
      <w:r>
        <w:tab/>
      </w:r>
      <w:r>
        <w:tab/>
      </w:r>
      <w:r w:rsidR="001F2347">
        <w:t>нет</w:t>
      </w:r>
    </w:p>
    <w:p w:rsidR="00907D8A" w:rsidRDefault="00907D8A" w:rsidP="00034BCC">
      <w:r>
        <w:t>Тип системы отопления</w:t>
      </w:r>
      <w:r>
        <w:tab/>
      </w:r>
      <w:r>
        <w:tab/>
      </w:r>
      <w:r>
        <w:tab/>
      </w:r>
      <w:r>
        <w:tab/>
      </w:r>
      <w:proofErr w:type="gramStart"/>
      <w:r>
        <w:t>Центральное</w:t>
      </w:r>
      <w:proofErr w:type="gramEnd"/>
    </w:p>
    <w:p w:rsidR="00907D8A" w:rsidRDefault="00907D8A" w:rsidP="00034BCC">
      <w:r>
        <w:t>Кол-во элеваторных узлов системы ЦО</w:t>
      </w:r>
      <w:r>
        <w:tab/>
      </w:r>
      <w:r>
        <w:tab/>
      </w:r>
      <w:r w:rsidR="001F2347">
        <w:t>0</w:t>
      </w:r>
    </w:p>
    <w:p w:rsidR="00DB2460" w:rsidRDefault="00907D8A" w:rsidP="00034BCC">
      <w:r>
        <w:t>Длина трубопровода ЦО, м</w:t>
      </w:r>
      <w:r>
        <w:tab/>
      </w:r>
      <w:r>
        <w:tab/>
      </w:r>
      <w:r>
        <w:tab/>
      </w:r>
      <w:r>
        <w:tab/>
      </w:r>
      <w:r w:rsidR="001F2347">
        <w:t>1</w:t>
      </w:r>
      <w:r w:rsidR="00044475">
        <w:t>50</w:t>
      </w:r>
    </w:p>
    <w:p w:rsidR="00907D8A" w:rsidRDefault="00907D8A" w:rsidP="00034BCC">
      <w:r>
        <w:t xml:space="preserve">Кол-во точек ввода </w:t>
      </w:r>
      <w:r w:rsidR="00585B85">
        <w:t>отопления</w:t>
      </w:r>
      <w:r w:rsidR="00585B85">
        <w:tab/>
      </w:r>
      <w:r w:rsidR="00585B85">
        <w:tab/>
      </w:r>
      <w:r w:rsidR="00585B85">
        <w:tab/>
        <w:t>1</w:t>
      </w:r>
    </w:p>
    <w:p w:rsidR="00585B85" w:rsidRDefault="00585B85" w:rsidP="00034BCC">
      <w:r>
        <w:t>Кол-во узлов управления отоплением</w:t>
      </w:r>
      <w:r>
        <w:tab/>
      </w:r>
      <w:r>
        <w:tab/>
        <w:t>1</w:t>
      </w:r>
    </w:p>
    <w:p w:rsidR="00585B85" w:rsidRDefault="00585B85" w:rsidP="00034BCC">
      <w:r>
        <w:t xml:space="preserve">Кол-во </w:t>
      </w:r>
      <w:proofErr w:type="spellStart"/>
      <w:r>
        <w:t>общедомовых</w:t>
      </w:r>
      <w:proofErr w:type="spellEnd"/>
      <w:r>
        <w:t xml:space="preserve"> приборов учета на </w:t>
      </w:r>
      <w:proofErr w:type="spellStart"/>
      <w:r>
        <w:t>отопл</w:t>
      </w:r>
      <w:proofErr w:type="spellEnd"/>
      <w:r>
        <w:t>.</w:t>
      </w:r>
      <w:r>
        <w:tab/>
        <w:t>1</w:t>
      </w:r>
    </w:p>
    <w:p w:rsidR="00585B85" w:rsidRDefault="00585B85" w:rsidP="00034BCC">
      <w:r>
        <w:t>Тип системы горячего водоснабжения</w:t>
      </w:r>
      <w:r>
        <w:tab/>
      </w:r>
      <w:r>
        <w:tab/>
        <w:t>Централизованная открытая</w:t>
      </w:r>
    </w:p>
    <w:p w:rsidR="00BD7E43" w:rsidRDefault="00BD7E43" w:rsidP="00034BCC">
      <w:r>
        <w:t xml:space="preserve">Длина трубопровода горячего </w:t>
      </w:r>
      <w:proofErr w:type="spellStart"/>
      <w:r>
        <w:t>водоснабж.</w:t>
      </w:r>
      <w:proofErr w:type="gramStart"/>
      <w:r>
        <w:t>,м</w:t>
      </w:r>
      <w:proofErr w:type="spellEnd"/>
      <w:proofErr w:type="gramEnd"/>
      <w:r>
        <w:tab/>
      </w:r>
      <w:r>
        <w:tab/>
      </w:r>
      <w:r w:rsidR="001F2347">
        <w:t>150</w:t>
      </w:r>
    </w:p>
    <w:p w:rsidR="00BD7E43" w:rsidRDefault="00BD7E43" w:rsidP="00BD7E43">
      <w:r>
        <w:t>Кол-во точек ввода ГВ</w:t>
      </w:r>
      <w:r>
        <w:tab/>
      </w:r>
      <w:r>
        <w:tab/>
      </w:r>
      <w:r>
        <w:tab/>
      </w:r>
      <w:r>
        <w:tab/>
      </w:r>
      <w:r>
        <w:tab/>
        <w:t>1</w:t>
      </w:r>
    </w:p>
    <w:p w:rsidR="00BD7E43" w:rsidRDefault="00BD7E43" w:rsidP="00BD7E43">
      <w:r>
        <w:t>Кол-во узлов управления поставкой ГВ</w:t>
      </w:r>
      <w:r>
        <w:tab/>
      </w:r>
      <w:r>
        <w:tab/>
        <w:t>1</w:t>
      </w:r>
    </w:p>
    <w:p w:rsidR="00BD7E43" w:rsidRDefault="00BD7E43" w:rsidP="00BD7E43">
      <w:r>
        <w:t xml:space="preserve">Кол-во </w:t>
      </w:r>
      <w:proofErr w:type="spellStart"/>
      <w:r>
        <w:t>общедомовых</w:t>
      </w:r>
      <w:proofErr w:type="spellEnd"/>
      <w:r>
        <w:t xml:space="preserve"> приборов учета на ГВ</w:t>
      </w:r>
      <w:r>
        <w:tab/>
      </w:r>
      <w:r>
        <w:tab/>
        <w:t>1</w:t>
      </w:r>
    </w:p>
    <w:p w:rsidR="00BD7E43" w:rsidRDefault="00BD7E43" w:rsidP="00BD7E43">
      <w:r>
        <w:t>Тип системы холодного водоснабжения</w:t>
      </w:r>
      <w:r>
        <w:tab/>
      </w:r>
      <w:r>
        <w:tab/>
      </w:r>
      <w:proofErr w:type="gramStart"/>
      <w:r>
        <w:t>Централизованная</w:t>
      </w:r>
      <w:proofErr w:type="gramEnd"/>
      <w:r>
        <w:t xml:space="preserve"> </w:t>
      </w:r>
    </w:p>
    <w:p w:rsidR="00BD7E43" w:rsidRDefault="00BD7E43" w:rsidP="00BD7E43">
      <w:r>
        <w:t xml:space="preserve">Длина трубопровода холодного </w:t>
      </w:r>
      <w:proofErr w:type="spellStart"/>
      <w:r>
        <w:t>водоснабж.</w:t>
      </w:r>
      <w:proofErr w:type="gramStart"/>
      <w:r>
        <w:t>,м</w:t>
      </w:r>
      <w:proofErr w:type="spellEnd"/>
      <w:proofErr w:type="gramEnd"/>
      <w:r>
        <w:tab/>
      </w:r>
      <w:r w:rsidR="001F2347">
        <w:t>75</w:t>
      </w:r>
    </w:p>
    <w:p w:rsidR="00BD7E43" w:rsidRDefault="00BD7E43" w:rsidP="00BD7E43">
      <w:r>
        <w:t>Кол-во точек ввода ХВ</w:t>
      </w:r>
      <w:r>
        <w:tab/>
      </w:r>
      <w:r>
        <w:tab/>
      </w:r>
      <w:r>
        <w:tab/>
      </w:r>
      <w:r>
        <w:tab/>
      </w:r>
      <w:r>
        <w:tab/>
        <w:t>1</w:t>
      </w:r>
    </w:p>
    <w:p w:rsidR="00BD7E43" w:rsidRDefault="00BD7E43" w:rsidP="00BD7E43">
      <w:r>
        <w:t xml:space="preserve">Кол-во </w:t>
      </w:r>
      <w:proofErr w:type="spellStart"/>
      <w:r>
        <w:t>общедомовых</w:t>
      </w:r>
      <w:proofErr w:type="spellEnd"/>
      <w:r>
        <w:t xml:space="preserve"> приборов учета на ХВ</w:t>
      </w:r>
      <w:r>
        <w:tab/>
      </w:r>
      <w:r>
        <w:tab/>
        <w:t>1</w:t>
      </w:r>
    </w:p>
    <w:p w:rsidR="00BD7E43" w:rsidRDefault="00BD7E43" w:rsidP="00BD7E43">
      <w:r>
        <w:t>Тип системы водоотведения (канализации)</w:t>
      </w:r>
      <w:r>
        <w:tab/>
      </w:r>
      <w:r>
        <w:tab/>
      </w:r>
      <w:proofErr w:type="gramStart"/>
      <w:r>
        <w:t>Централизованная</w:t>
      </w:r>
      <w:proofErr w:type="gramEnd"/>
      <w:r>
        <w:t xml:space="preserve"> </w:t>
      </w:r>
    </w:p>
    <w:p w:rsidR="00BD7E43" w:rsidRDefault="00BD7E43" w:rsidP="00BD7E43">
      <w:r>
        <w:t xml:space="preserve">Длина трубопровода </w:t>
      </w:r>
      <w:proofErr w:type="spellStart"/>
      <w:r>
        <w:t>водоотведения</w:t>
      </w:r>
      <w:proofErr w:type="gramStart"/>
      <w:r>
        <w:t>,м</w:t>
      </w:r>
      <w:proofErr w:type="spellEnd"/>
      <w:proofErr w:type="gramEnd"/>
      <w:r>
        <w:tab/>
      </w:r>
      <w:r>
        <w:tab/>
      </w:r>
      <w:r w:rsidR="001F2347">
        <w:t>80</w:t>
      </w:r>
    </w:p>
    <w:p w:rsidR="00B327AC" w:rsidRDefault="00B327AC" w:rsidP="00B327AC">
      <w:r>
        <w:t>Тип системы электроснабжения</w:t>
      </w:r>
      <w:r>
        <w:tab/>
      </w:r>
      <w:r>
        <w:tab/>
      </w:r>
      <w:r>
        <w:tab/>
      </w:r>
      <w:proofErr w:type="gramStart"/>
      <w:r>
        <w:t>Централизованная</w:t>
      </w:r>
      <w:proofErr w:type="gramEnd"/>
      <w:r>
        <w:t xml:space="preserve"> </w:t>
      </w:r>
    </w:p>
    <w:p w:rsidR="00B327AC" w:rsidRDefault="00B327AC" w:rsidP="00B327AC">
      <w:r>
        <w:t xml:space="preserve">Длина сетей в местах </w:t>
      </w:r>
      <w:proofErr w:type="spellStart"/>
      <w:r>
        <w:t>общ</w:t>
      </w:r>
      <w:proofErr w:type="gramStart"/>
      <w:r>
        <w:t>.п</w:t>
      </w:r>
      <w:proofErr w:type="gramEnd"/>
      <w:r>
        <w:t>ользования,м</w:t>
      </w:r>
      <w:proofErr w:type="spellEnd"/>
      <w:r>
        <w:tab/>
      </w:r>
      <w:r>
        <w:tab/>
      </w:r>
      <w:r w:rsidR="001F2347">
        <w:t>30</w:t>
      </w:r>
    </w:p>
    <w:p w:rsidR="00B327AC" w:rsidRDefault="00B327AC" w:rsidP="00B327AC">
      <w:r>
        <w:t>Кол-во точек ввода электричества</w:t>
      </w:r>
      <w:r>
        <w:tab/>
      </w:r>
      <w:r>
        <w:tab/>
      </w:r>
      <w:r>
        <w:tab/>
      </w:r>
      <w:r w:rsidR="00044475">
        <w:t>1</w:t>
      </w:r>
    </w:p>
    <w:p w:rsidR="00B327AC" w:rsidRDefault="00B327AC" w:rsidP="00B327AC">
      <w:r>
        <w:t xml:space="preserve">Кол-во </w:t>
      </w:r>
      <w:proofErr w:type="spellStart"/>
      <w:r>
        <w:t>общедомовых</w:t>
      </w:r>
      <w:proofErr w:type="spellEnd"/>
      <w:r>
        <w:t xml:space="preserve"> приборов </w:t>
      </w:r>
      <w:proofErr w:type="spellStart"/>
      <w:r>
        <w:t>эл</w:t>
      </w:r>
      <w:proofErr w:type="gramStart"/>
      <w:r>
        <w:t>.у</w:t>
      </w:r>
      <w:proofErr w:type="gramEnd"/>
      <w:r>
        <w:t>чета</w:t>
      </w:r>
      <w:proofErr w:type="spellEnd"/>
      <w:r>
        <w:tab/>
      </w:r>
      <w:r>
        <w:tab/>
      </w:r>
      <w:r w:rsidR="00044475">
        <w:t>1</w:t>
      </w:r>
    </w:p>
    <w:p w:rsidR="00B327AC" w:rsidRDefault="00B327AC" w:rsidP="00B327AC">
      <w:r>
        <w:t>Система газоснабжения</w:t>
      </w:r>
      <w:r>
        <w:tab/>
      </w:r>
      <w:r>
        <w:tab/>
      </w:r>
      <w:r>
        <w:tab/>
      </w:r>
      <w:r>
        <w:tab/>
      </w:r>
      <w:r w:rsidR="00044475">
        <w:t>Централизованная</w:t>
      </w:r>
    </w:p>
    <w:sectPr w:rsidR="00B327AC" w:rsidSect="00E94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4BCC"/>
    <w:rsid w:val="00034BCC"/>
    <w:rsid w:val="00044475"/>
    <w:rsid w:val="001E09AC"/>
    <w:rsid w:val="001F2347"/>
    <w:rsid w:val="003C0357"/>
    <w:rsid w:val="00585B85"/>
    <w:rsid w:val="007A6E33"/>
    <w:rsid w:val="00907D8A"/>
    <w:rsid w:val="00A7056C"/>
    <w:rsid w:val="00AC573F"/>
    <w:rsid w:val="00AD225C"/>
    <w:rsid w:val="00B327AC"/>
    <w:rsid w:val="00BD7E43"/>
    <w:rsid w:val="00DB2460"/>
    <w:rsid w:val="00E9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 Цель</dc:creator>
  <cp:lastModifiedBy>УК Цель</cp:lastModifiedBy>
  <cp:revision>3</cp:revision>
  <dcterms:created xsi:type="dcterms:W3CDTF">2015-04-15T11:55:00Z</dcterms:created>
  <dcterms:modified xsi:type="dcterms:W3CDTF">2015-04-15T12:08:00Z</dcterms:modified>
</cp:coreProperties>
</file>