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CC" w:rsidRPr="00034BCC" w:rsidRDefault="00034BCC" w:rsidP="00300862">
      <w:pPr>
        <w:spacing w:line="180" w:lineRule="atLeast"/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300862">
      <w:pPr>
        <w:spacing w:line="180" w:lineRule="atLeast"/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 xml:space="preserve">по ул. </w:t>
      </w:r>
      <w:r w:rsidR="001A0AFA">
        <w:rPr>
          <w:b/>
          <w:sz w:val="28"/>
          <w:szCs w:val="28"/>
        </w:rPr>
        <w:t>Пионерская 21</w:t>
      </w:r>
      <w:r w:rsidR="004C7156">
        <w:rPr>
          <w:b/>
          <w:sz w:val="28"/>
          <w:szCs w:val="28"/>
        </w:rPr>
        <w:t xml:space="preserve"> (1,2)</w:t>
      </w:r>
    </w:p>
    <w:p w:rsidR="00034BCC" w:rsidRDefault="00034BCC" w:rsidP="00300862">
      <w:pPr>
        <w:spacing w:line="180" w:lineRule="atLeast"/>
      </w:pPr>
      <w:r>
        <w:t>Год ввода в эксплуатацию</w:t>
      </w:r>
      <w:r>
        <w:tab/>
      </w:r>
      <w:r>
        <w:tab/>
      </w:r>
      <w:r>
        <w:tab/>
      </w:r>
      <w:r>
        <w:tab/>
      </w:r>
      <w:r w:rsidR="00012A52">
        <w:t>2000</w:t>
      </w:r>
    </w:p>
    <w:p w:rsidR="00012A52" w:rsidRDefault="00012A52" w:rsidP="00300862">
      <w:pPr>
        <w:spacing w:line="180" w:lineRule="atLeast"/>
      </w:pPr>
      <w:r>
        <w:t>Инвентарный номер</w:t>
      </w:r>
      <w:r>
        <w:tab/>
      </w:r>
      <w:r>
        <w:tab/>
      </w:r>
      <w:r>
        <w:tab/>
      </w:r>
      <w:r>
        <w:tab/>
      </w:r>
      <w:r>
        <w:tab/>
        <w:t>15416-00</w:t>
      </w:r>
    </w:p>
    <w:p w:rsidR="00034BCC" w:rsidRDefault="00034BCC" w:rsidP="00300862">
      <w:pPr>
        <w:spacing w:line="180" w:lineRule="atLeast"/>
      </w:pPr>
      <w:r>
        <w:t>Материал несущих стен</w:t>
      </w:r>
      <w:r>
        <w:tab/>
      </w:r>
      <w:r>
        <w:tab/>
      </w:r>
      <w:r>
        <w:tab/>
      </w:r>
      <w:r>
        <w:tab/>
      </w:r>
      <w:proofErr w:type="gramStart"/>
      <w:r w:rsidR="000364E9">
        <w:t>Панельные</w:t>
      </w:r>
      <w:proofErr w:type="gramEnd"/>
    </w:p>
    <w:p w:rsidR="00012A52" w:rsidRDefault="00012A52" w:rsidP="00300862">
      <w:pPr>
        <w:spacing w:line="180" w:lineRule="atLeast"/>
      </w:pPr>
      <w:r>
        <w:t>Фундамент</w:t>
      </w:r>
      <w:r>
        <w:tab/>
      </w:r>
      <w:r>
        <w:tab/>
      </w:r>
      <w:r>
        <w:tab/>
      </w:r>
      <w:r>
        <w:tab/>
      </w:r>
      <w:r>
        <w:tab/>
      </w:r>
      <w:r>
        <w:tab/>
        <w:t>Бетонный</w:t>
      </w:r>
    </w:p>
    <w:p w:rsidR="00034BCC" w:rsidRDefault="00034BCC" w:rsidP="00300862">
      <w:pPr>
        <w:spacing w:line="180" w:lineRule="atLeast"/>
      </w:pPr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12A52" w:rsidRDefault="00012A52" w:rsidP="00300862">
      <w:pPr>
        <w:spacing w:line="180" w:lineRule="atLeast"/>
      </w:pPr>
      <w:r>
        <w:t>Перегородки</w:t>
      </w:r>
      <w:r>
        <w:tab/>
      </w:r>
      <w:r>
        <w:tab/>
      </w:r>
      <w:r>
        <w:tab/>
      </w:r>
      <w:r>
        <w:tab/>
      </w:r>
      <w:r>
        <w:tab/>
      </w:r>
      <w:r>
        <w:tab/>
        <w:t>Гипсолитовые</w:t>
      </w:r>
    </w:p>
    <w:p w:rsidR="00012A52" w:rsidRDefault="00012A52" w:rsidP="00300862">
      <w:pPr>
        <w:spacing w:line="180" w:lineRule="atLeast"/>
      </w:pPr>
      <w:r>
        <w:t>Кровля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Рулонная</w:t>
      </w:r>
    </w:p>
    <w:p w:rsidR="00623AC9" w:rsidRDefault="00623AC9" w:rsidP="00300862">
      <w:pPr>
        <w:spacing w:line="180" w:lineRule="atLeast"/>
      </w:pPr>
      <w:r>
        <w:t>Вентиляция</w:t>
      </w:r>
      <w:r>
        <w:tab/>
      </w:r>
      <w:r>
        <w:tab/>
      </w:r>
      <w:r>
        <w:tab/>
      </w:r>
      <w:r>
        <w:tab/>
      </w:r>
      <w:r>
        <w:tab/>
      </w:r>
      <w:r>
        <w:tab/>
        <w:t>Естественная по каналам</w:t>
      </w:r>
    </w:p>
    <w:p w:rsidR="00623AC9" w:rsidRDefault="00623AC9" w:rsidP="00300862">
      <w:pPr>
        <w:spacing w:line="180" w:lineRule="atLeast"/>
      </w:pPr>
      <w:r>
        <w:t>Физический износ здания</w:t>
      </w:r>
      <w:r>
        <w:tab/>
      </w:r>
      <w:r>
        <w:tab/>
      </w:r>
      <w:r>
        <w:tab/>
      </w:r>
      <w:r>
        <w:tab/>
        <w:t>10%</w:t>
      </w:r>
      <w:bookmarkStart w:id="0" w:name="_GoBack"/>
      <w:bookmarkEnd w:id="0"/>
    </w:p>
    <w:p w:rsidR="00034BCC" w:rsidRDefault="00034BCC" w:rsidP="00300862">
      <w:pPr>
        <w:spacing w:line="180" w:lineRule="atLeast"/>
      </w:pPr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67A">
        <w:t>10</w:t>
      </w:r>
    </w:p>
    <w:p w:rsidR="00034BCC" w:rsidRDefault="00034BCC" w:rsidP="00300862">
      <w:pPr>
        <w:spacing w:line="180" w:lineRule="atLeast"/>
      </w:pPr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4E9">
        <w:t>2</w:t>
      </w:r>
    </w:p>
    <w:p w:rsidR="00034BCC" w:rsidRDefault="00034BCC" w:rsidP="00300862">
      <w:pPr>
        <w:spacing w:line="180" w:lineRule="atLeast"/>
      </w:pPr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4E9">
        <w:t>2</w:t>
      </w:r>
    </w:p>
    <w:p w:rsidR="00034BCC" w:rsidRDefault="00034BCC" w:rsidP="00300862">
      <w:pPr>
        <w:spacing w:line="180" w:lineRule="atLeast"/>
      </w:pPr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364E9">
        <w:t>2959,9</w:t>
      </w:r>
    </w:p>
    <w:p w:rsidR="00034BCC" w:rsidRDefault="00034BCC" w:rsidP="00300862">
      <w:pPr>
        <w:spacing w:line="180" w:lineRule="atLeast"/>
      </w:pPr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364E9">
        <w:t>2602,8</w:t>
      </w:r>
    </w:p>
    <w:p w:rsidR="003B267A" w:rsidRPr="003B267A" w:rsidRDefault="003B267A" w:rsidP="00300862">
      <w:pPr>
        <w:spacing w:line="180" w:lineRule="atLeast"/>
        <w:rPr>
          <w:sz w:val="24"/>
          <w:szCs w:val="24"/>
        </w:rPr>
      </w:pPr>
      <w:r>
        <w:t xml:space="preserve">Площадь мест общего пользования, </w:t>
      </w:r>
      <w:r>
        <w:t>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 w:rsidRPr="003B267A">
        <w:rPr>
          <w:sz w:val="24"/>
          <w:szCs w:val="24"/>
        </w:rPr>
        <w:t>357,1</w:t>
      </w:r>
    </w:p>
    <w:p w:rsidR="00034BCC" w:rsidRDefault="00034BCC" w:rsidP="00300862">
      <w:pPr>
        <w:spacing w:line="180" w:lineRule="atLeast"/>
      </w:pPr>
      <w:r>
        <w:t>Кол-во квартир</w:t>
      </w:r>
      <w:r>
        <w:tab/>
      </w:r>
      <w:r>
        <w:tab/>
      </w:r>
      <w:r>
        <w:tab/>
      </w:r>
      <w:r>
        <w:tab/>
      </w:r>
      <w:r>
        <w:tab/>
      </w:r>
      <w:r w:rsidR="003B267A">
        <w:t>40</w:t>
      </w:r>
    </w:p>
    <w:p w:rsidR="00034BCC" w:rsidRDefault="00034BCC" w:rsidP="00300862">
      <w:pPr>
        <w:spacing w:line="180" w:lineRule="atLeast"/>
      </w:pPr>
      <w:r>
        <w:t>Кол-во жителей</w:t>
      </w:r>
      <w:r>
        <w:tab/>
      </w:r>
      <w:r>
        <w:tab/>
      </w:r>
      <w:r>
        <w:tab/>
      </w:r>
      <w:r>
        <w:tab/>
      </w:r>
      <w:r>
        <w:tab/>
      </w:r>
      <w:r w:rsidR="003B267A">
        <w:t>73</w:t>
      </w:r>
    </w:p>
    <w:p w:rsidR="00907D8A" w:rsidRPr="003B267A" w:rsidRDefault="00907D8A" w:rsidP="00300862">
      <w:pPr>
        <w:spacing w:line="180" w:lineRule="atLeast"/>
      </w:pPr>
      <w:r w:rsidRPr="003B267A">
        <w:t>Мусоропровод</w:t>
      </w:r>
      <w:r w:rsidRPr="003B267A">
        <w:tab/>
      </w:r>
      <w:r w:rsidRPr="003B267A">
        <w:tab/>
      </w:r>
      <w:r w:rsidRPr="003B267A">
        <w:tab/>
      </w:r>
      <w:r w:rsidRPr="003B267A">
        <w:tab/>
      </w:r>
      <w:r w:rsidRPr="003B267A">
        <w:tab/>
      </w:r>
      <w:r w:rsidR="001F2347" w:rsidRPr="003B267A">
        <w:t>нет</w:t>
      </w:r>
    </w:p>
    <w:p w:rsidR="00907D8A" w:rsidRDefault="00907D8A" w:rsidP="00300862">
      <w:pPr>
        <w:spacing w:line="180" w:lineRule="atLeast"/>
      </w:pPr>
      <w:r w:rsidRPr="003B267A">
        <w:t>Тип системы отопления</w:t>
      </w:r>
      <w:r w:rsidRPr="003B267A">
        <w:tab/>
      </w:r>
      <w:r w:rsidRPr="003B267A">
        <w:tab/>
      </w:r>
      <w:r w:rsidRPr="003B267A">
        <w:tab/>
      </w:r>
      <w:r w:rsidRPr="003B267A">
        <w:tab/>
      </w:r>
      <w:proofErr w:type="gramStart"/>
      <w:r w:rsidRPr="003B267A">
        <w:t>Центральное</w:t>
      </w:r>
      <w:proofErr w:type="gramEnd"/>
    </w:p>
    <w:p w:rsidR="00907D8A" w:rsidRDefault="00907D8A" w:rsidP="00300862">
      <w:pPr>
        <w:spacing w:line="180" w:lineRule="atLeast"/>
      </w:pPr>
      <w:r>
        <w:t>Кол-во элеваторных узлов системы ЦО</w:t>
      </w:r>
      <w:r>
        <w:tab/>
      </w:r>
      <w:r>
        <w:tab/>
      </w:r>
      <w:r w:rsidR="00690E30">
        <w:t>1</w:t>
      </w:r>
    </w:p>
    <w:p w:rsidR="00907D8A" w:rsidRDefault="00907D8A" w:rsidP="00300862">
      <w:pPr>
        <w:spacing w:line="180" w:lineRule="atLeast"/>
      </w:pPr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300862">
      <w:pPr>
        <w:spacing w:line="180" w:lineRule="atLeast"/>
      </w:pPr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300862">
      <w:pPr>
        <w:spacing w:line="180" w:lineRule="atLeast"/>
      </w:pPr>
      <w:r>
        <w:t xml:space="preserve">Кол-во общедомовых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300862">
      <w:pPr>
        <w:spacing w:line="180" w:lineRule="atLeast"/>
      </w:pPr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300862">
      <w:pPr>
        <w:spacing w:line="180" w:lineRule="atLeast"/>
      </w:pPr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300862">
      <w:pPr>
        <w:spacing w:line="180" w:lineRule="atLeast"/>
      </w:pPr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300862">
      <w:pPr>
        <w:spacing w:line="180" w:lineRule="atLeast"/>
      </w:pPr>
      <w:r>
        <w:t>Кол-во общедомовых приборов учета на ГВ</w:t>
      </w:r>
      <w:r>
        <w:tab/>
      </w:r>
      <w:r>
        <w:tab/>
        <w:t>1</w:t>
      </w:r>
    </w:p>
    <w:p w:rsidR="00BD7E43" w:rsidRDefault="00BD7E43" w:rsidP="00300862">
      <w:pPr>
        <w:spacing w:line="180" w:lineRule="atLeast"/>
      </w:pPr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300862">
      <w:pPr>
        <w:spacing w:line="180" w:lineRule="atLeast"/>
      </w:pPr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300862">
      <w:pPr>
        <w:spacing w:line="180" w:lineRule="atLeast"/>
      </w:pPr>
      <w:r>
        <w:t>Кол-во общедомовых приборов учета на ХВ</w:t>
      </w:r>
      <w:r>
        <w:tab/>
      </w:r>
      <w:r>
        <w:tab/>
        <w:t>1</w:t>
      </w:r>
    </w:p>
    <w:p w:rsidR="00BD7E43" w:rsidRDefault="00BD7E43" w:rsidP="00300862">
      <w:pPr>
        <w:spacing w:line="180" w:lineRule="atLeast"/>
      </w:pPr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300862">
      <w:pPr>
        <w:spacing w:line="180" w:lineRule="atLeast"/>
      </w:pPr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Pr="00300862" w:rsidRDefault="00B327AC" w:rsidP="00300862">
      <w:pPr>
        <w:spacing w:line="180" w:lineRule="atLeast"/>
      </w:pPr>
      <w:r w:rsidRPr="00300862">
        <w:lastRenderedPageBreak/>
        <w:t>Кол-во точек ввода электричества</w:t>
      </w:r>
      <w:r w:rsidRPr="00300862">
        <w:tab/>
      </w:r>
      <w:r w:rsidRPr="00300862">
        <w:tab/>
      </w:r>
      <w:r w:rsidRPr="00300862">
        <w:tab/>
      </w:r>
      <w:r w:rsidR="00044475" w:rsidRPr="00300862">
        <w:t>1</w:t>
      </w:r>
    </w:p>
    <w:p w:rsidR="00B327AC" w:rsidRDefault="00B327AC" w:rsidP="00300862">
      <w:pPr>
        <w:spacing w:line="180" w:lineRule="atLeast"/>
      </w:pPr>
      <w:r w:rsidRPr="00300862">
        <w:t xml:space="preserve">Кол-во общедомовых приборов </w:t>
      </w:r>
      <w:proofErr w:type="spellStart"/>
      <w:r w:rsidRPr="00300862">
        <w:t>эл</w:t>
      </w:r>
      <w:proofErr w:type="gramStart"/>
      <w:r w:rsidRPr="00300862">
        <w:t>.у</w:t>
      </w:r>
      <w:proofErr w:type="gramEnd"/>
      <w:r w:rsidRPr="00300862">
        <w:t>чета</w:t>
      </w:r>
      <w:proofErr w:type="spellEnd"/>
      <w:r w:rsidRPr="00300862">
        <w:tab/>
      </w:r>
      <w:r w:rsidRPr="00300862">
        <w:tab/>
      </w:r>
      <w:r w:rsidR="00300862" w:rsidRPr="00300862">
        <w:t>2</w:t>
      </w:r>
    </w:p>
    <w:p w:rsidR="00B327AC" w:rsidRDefault="00B327AC" w:rsidP="00300862">
      <w:pPr>
        <w:spacing w:line="180" w:lineRule="atLeast"/>
      </w:pPr>
      <w:r>
        <w:t>Система газоснабжения</w:t>
      </w:r>
      <w:r>
        <w:tab/>
      </w:r>
      <w:r>
        <w:tab/>
      </w:r>
      <w:r>
        <w:tab/>
      </w:r>
      <w:r>
        <w:tab/>
      </w:r>
      <w:r w:rsidR="00044475">
        <w:t>Централизованная</w:t>
      </w:r>
    </w:p>
    <w:p w:rsidR="00690E30" w:rsidRDefault="00690E30" w:rsidP="00300862">
      <w:pPr>
        <w:spacing w:line="180" w:lineRule="atLeast"/>
      </w:pPr>
      <w:r>
        <w:t>Кол-во остановок</w:t>
      </w:r>
      <w:r>
        <w:tab/>
      </w:r>
      <w:r>
        <w:tab/>
      </w:r>
      <w:r>
        <w:tab/>
      </w:r>
      <w:r>
        <w:tab/>
      </w:r>
      <w:r>
        <w:tab/>
      </w:r>
      <w:r w:rsidR="003B267A">
        <w:t>10</w:t>
      </w:r>
    </w:p>
    <w:p w:rsidR="00690E30" w:rsidRDefault="00690E30" w:rsidP="00300862">
      <w:pPr>
        <w:spacing w:line="180" w:lineRule="atLeast"/>
      </w:pPr>
      <w:proofErr w:type="spellStart"/>
      <w:r>
        <w:t>Грузоподьемность</w:t>
      </w:r>
      <w:proofErr w:type="spellEnd"/>
      <w:r>
        <w:tab/>
      </w:r>
      <w:r>
        <w:tab/>
      </w:r>
      <w:r>
        <w:tab/>
      </w:r>
      <w:r>
        <w:tab/>
      </w:r>
      <w:r>
        <w:tab/>
        <w:t>430</w:t>
      </w:r>
    </w:p>
    <w:p w:rsidR="00690E30" w:rsidRDefault="00690E30" w:rsidP="00300862">
      <w:pPr>
        <w:spacing w:line="180" w:lineRule="atLeast"/>
      </w:pPr>
      <w:r>
        <w:t>Изготовитель</w:t>
      </w:r>
      <w:r w:rsidR="00224E45">
        <w:tab/>
      </w:r>
      <w:r w:rsidR="00224E45">
        <w:tab/>
      </w:r>
      <w:r w:rsidR="00224E45">
        <w:tab/>
      </w:r>
      <w:r w:rsidR="00224E45">
        <w:tab/>
      </w:r>
      <w:r w:rsidR="00224E45">
        <w:tab/>
      </w:r>
      <w:r w:rsidR="00224E45">
        <w:tab/>
        <w:t>РУП Могилевлифтмаш</w:t>
      </w:r>
    </w:p>
    <w:sectPr w:rsidR="00690E30" w:rsidSect="003008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C"/>
    <w:rsid w:val="00012A52"/>
    <w:rsid w:val="00034BCC"/>
    <w:rsid w:val="000364E9"/>
    <w:rsid w:val="00044475"/>
    <w:rsid w:val="001A0AFA"/>
    <w:rsid w:val="001E09AC"/>
    <w:rsid w:val="001F2347"/>
    <w:rsid w:val="00224E45"/>
    <w:rsid w:val="00300862"/>
    <w:rsid w:val="003B267A"/>
    <w:rsid w:val="003C0357"/>
    <w:rsid w:val="004C7156"/>
    <w:rsid w:val="00585B85"/>
    <w:rsid w:val="00623AC9"/>
    <w:rsid w:val="00690E30"/>
    <w:rsid w:val="007A6E33"/>
    <w:rsid w:val="00907D8A"/>
    <w:rsid w:val="00A7056C"/>
    <w:rsid w:val="00AC573F"/>
    <w:rsid w:val="00AD225C"/>
    <w:rsid w:val="00B327AC"/>
    <w:rsid w:val="00BD7E43"/>
    <w:rsid w:val="00DB2460"/>
    <w:rsid w:val="00E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4</cp:revision>
  <dcterms:created xsi:type="dcterms:W3CDTF">2017-03-21T08:44:00Z</dcterms:created>
  <dcterms:modified xsi:type="dcterms:W3CDTF">2017-03-21T09:22:00Z</dcterms:modified>
</cp:coreProperties>
</file>