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97" w:rsidRDefault="00971897"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4pt;height:40.2pt" fillcolor="black [3213]">
            <v:shadow color="#868686"/>
            <v:textpath style="font-family:&quot;Arial Black&quot;;v-text-kern:t" trim="t" fitpath="t" string="Тарифы на КУ с 01.07.2015 г."/>
          </v:shape>
        </w:pict>
      </w:r>
    </w:p>
    <w:tbl>
      <w:tblPr>
        <w:tblW w:w="10978" w:type="dxa"/>
        <w:tblInd w:w="-118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88"/>
        <w:gridCol w:w="440"/>
        <w:gridCol w:w="2806"/>
        <w:gridCol w:w="2472"/>
        <w:gridCol w:w="540"/>
        <w:gridCol w:w="764"/>
        <w:gridCol w:w="236"/>
        <w:gridCol w:w="1040"/>
        <w:gridCol w:w="2472"/>
      </w:tblGrid>
      <w:tr w:rsidR="00972B61" w:rsidRPr="00972B61" w:rsidTr="00972B61">
        <w:tc>
          <w:tcPr>
            <w:tcW w:w="6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ru-RU"/>
              </w:rPr>
              <w:t>Наименование ресурсоснабжающей организации</w:t>
            </w:r>
          </w:p>
        </w:tc>
        <w:tc>
          <w:tcPr>
            <w:tcW w:w="30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1897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ru-RU"/>
              </w:rPr>
              <w:t>Наименование коммунального ресурса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ru-RU"/>
              </w:rPr>
              <w:t>Цена за единицу измерения, руб.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ru-RU"/>
              </w:rPr>
              <w:t>Реквизиты нормативно-правового акта</w:t>
            </w:r>
          </w:p>
        </w:tc>
      </w:tr>
      <w:tr w:rsidR="00972B61" w:rsidRPr="00972B61" w:rsidTr="00972B61">
        <w:tc>
          <w:tcPr>
            <w:tcW w:w="6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ru-RU"/>
              </w:rPr>
              <w:t>с 01.07.2015</w:t>
            </w: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972B61" w:rsidRPr="00972B61" w:rsidTr="00972B61">
        <w:trPr>
          <w:trHeight w:val="360"/>
        </w:trPr>
        <w:tc>
          <w:tcPr>
            <w:tcW w:w="10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lang w:eastAsia="ru-RU"/>
              </w:rPr>
              <w:t>газ</w:t>
            </w:r>
          </w:p>
        </w:tc>
      </w:tr>
      <w:tr w:rsidR="00972B61" w:rsidRPr="00972B61" w:rsidTr="00972B61">
        <w:trPr>
          <w:trHeight w:val="1110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ООО «Газпром межрегионгаз Краснодар</w:t>
            </w: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газ для населения, организаций, управляющих многоквартирными домами и др.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куб.м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5,65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Приказ РЭК Краснодарского края от 18.06.2015 № 9/2015-газ</w:t>
            </w:r>
          </w:p>
        </w:tc>
      </w:tr>
      <w:tr w:rsidR="00972B61" w:rsidRPr="00972B61" w:rsidTr="00972B61">
        <w:trPr>
          <w:trHeight w:val="345"/>
        </w:trPr>
        <w:tc>
          <w:tcPr>
            <w:tcW w:w="10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lang w:eastAsia="ru-RU"/>
              </w:rPr>
              <w:t>теплоснабжение</w:t>
            </w:r>
          </w:p>
        </w:tc>
      </w:tr>
      <w:tr w:rsidR="00972B61" w:rsidRPr="00972B61" w:rsidTr="00972B61">
        <w:trPr>
          <w:trHeight w:val="1215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ОАО </w:t>
            </w: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«Автономн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ая теплоэнергетическая компания</w:t>
            </w: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» "Новороссийские тепловые сети"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отопление при наличии общедомового прибора учета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Гкал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2398,28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Приказ РЭК Краснодарского кр. от 17.12.2014 № 54/2014-Т</w:t>
            </w:r>
          </w:p>
        </w:tc>
      </w:tr>
      <w:tr w:rsidR="00972B61" w:rsidRPr="00972B61" w:rsidTr="00972B61">
        <w:trPr>
          <w:trHeight w:val="660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ОАО "Прибой"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отопление при наличии общедомового прибора учета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Гкал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1933,77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Приказ РЭК Краснодарского кр. от 17.12.2014 № 54/2014-Т</w:t>
            </w:r>
          </w:p>
        </w:tc>
      </w:tr>
      <w:tr w:rsidR="00972B61" w:rsidRPr="00972B61" w:rsidTr="00972B61">
        <w:trPr>
          <w:trHeight w:val="360"/>
        </w:trPr>
        <w:tc>
          <w:tcPr>
            <w:tcW w:w="10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lang w:eastAsia="ru-RU"/>
              </w:rPr>
              <w:t>горячее водоснабжение</w:t>
            </w:r>
          </w:p>
        </w:tc>
      </w:tr>
      <w:tr w:rsidR="00972B61" w:rsidRPr="00972B61" w:rsidTr="00972B61">
        <w:trPr>
          <w:trHeight w:val="1530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ОАО </w:t>
            </w: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«Автономная теплоэнергетическая компания» "Новороссийские тепловые сети"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компонент на тепловую энергию компонент на холодную воду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Гкал куб.м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2398,28 49,64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Приказ РЭК Краснодарского кр. от 17.12.2014 № 54/2014-Т/постановление администрации МО от 31.12.2014 № 10382</w:t>
            </w:r>
          </w:p>
        </w:tc>
      </w:tr>
      <w:tr w:rsidR="00972B61" w:rsidRPr="00972B61" w:rsidTr="00972B61">
        <w:trPr>
          <w:trHeight w:val="1500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ОАО "Прибой"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компонент на тепловую энергию компонент на холодную воду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Гкал куб.м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1933,77 49,64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Приказ РЭК Краснодарского кр. от 17.12.2014 № 54/2014-Т/постановление администрации МО от </w:t>
            </w: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31.12.2014 № 10382</w:t>
            </w:r>
          </w:p>
        </w:tc>
      </w:tr>
      <w:tr w:rsidR="00972B61" w:rsidRPr="00972B61" w:rsidTr="00972B61">
        <w:trPr>
          <w:trHeight w:val="360"/>
        </w:trPr>
        <w:tc>
          <w:tcPr>
            <w:tcW w:w="10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lang w:eastAsia="ru-RU"/>
              </w:rPr>
              <w:lastRenderedPageBreak/>
              <w:t>холодное водоснабжение,прием сточных вод</w:t>
            </w:r>
          </w:p>
        </w:tc>
      </w:tr>
      <w:tr w:rsidR="00972B61" w:rsidRPr="00972B61" w:rsidTr="00972B61">
        <w:tc>
          <w:tcPr>
            <w:tcW w:w="6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МУП "Водоканал города Новороссийска"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холодное водоснабжение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49,64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Постановление администрации МО г. Новороссийск от 31.12.2014 № 10382</w:t>
            </w:r>
          </w:p>
        </w:tc>
      </w:tr>
      <w:tr w:rsidR="00972B61" w:rsidRPr="00972B61" w:rsidTr="00972B61">
        <w:tc>
          <w:tcPr>
            <w:tcW w:w="6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водоотведение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18,99</w:t>
            </w: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972B61" w:rsidRPr="00972B61" w:rsidTr="00972B61">
        <w:trPr>
          <w:trHeight w:val="360"/>
        </w:trPr>
        <w:tc>
          <w:tcPr>
            <w:tcW w:w="10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lang w:eastAsia="ru-RU"/>
              </w:rPr>
              <w:t>электроснабжение</w:t>
            </w:r>
          </w:p>
        </w:tc>
      </w:tr>
      <w:tr w:rsidR="00972B61" w:rsidRPr="00972B61" w:rsidTr="00AD148D"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ОАО </w:t>
            </w: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«Независимая энерго-сбытовая компания»</w:t>
            </w:r>
          </w:p>
        </w:tc>
        <w:tc>
          <w:tcPr>
            <w:tcW w:w="4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1. Электроэнергия для населения, проживающего в городских населенных пунктах, в домах, оборудованных газовыми плитами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Приказ РЭК Краснодарского кр. от 17 декабря 2014 г. № 74/2014-э</w:t>
            </w:r>
          </w:p>
        </w:tc>
      </w:tr>
      <w:tr w:rsidR="00972B61" w:rsidRPr="00972B61" w:rsidTr="00AD148D"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b/>
                <w:bCs/>
                <w:color w:val="333333"/>
                <w:sz w:val="14"/>
                <w:szCs w:val="14"/>
                <w:lang w:eastAsia="ru-RU"/>
              </w:rPr>
              <w:t>С01.07.2015</w:t>
            </w: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972B61" w:rsidRPr="00972B61" w:rsidTr="00AD148D"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Одноставочный тариф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4,12</w:t>
            </w: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972B61" w:rsidRPr="00972B61" w:rsidTr="00AD148D"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Тариф по зонам суток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972B61" w:rsidRPr="00972B61" w:rsidTr="00AD148D"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день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кВт 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4,36</w:t>
            </w: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972B61" w:rsidRPr="00972B61" w:rsidTr="00AD148D"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ночь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кВт 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2,43</w:t>
            </w: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972B61" w:rsidRPr="00972B61" w:rsidTr="00AD148D"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2. Электроэнергия для населения, проживающего в городских населенных пунктах, в домах, оборудованных электроплитами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972B61" w:rsidRPr="00972B61" w:rsidTr="00AD148D"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Одноставочный тариф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2,88</w:t>
            </w: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972B61" w:rsidRPr="00972B61" w:rsidTr="00AD148D"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Тариф по зонам суток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972B61" w:rsidRPr="00972B61" w:rsidTr="00AD148D"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день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кВт 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3,05</w:t>
            </w: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972B61" w:rsidRPr="00972B61" w:rsidTr="00AD148D"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ночь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кВт 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1,70</w:t>
            </w: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AD148D" w:rsidRPr="00972B61" w:rsidTr="00AD148D">
        <w:trPr>
          <w:gridAfter w:val="5"/>
          <w:wAfter w:w="5052" w:type="dxa"/>
          <w:trHeight w:val="319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8D" w:rsidRPr="00972B61" w:rsidRDefault="00AD148D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8D" w:rsidRPr="00972B61" w:rsidRDefault="00AD148D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8D" w:rsidRPr="00972B61" w:rsidRDefault="00AD148D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AD148D" w:rsidRPr="00972B61" w:rsidTr="00AD148D">
        <w:trPr>
          <w:gridAfter w:val="5"/>
          <w:wAfter w:w="5052" w:type="dxa"/>
          <w:trHeight w:val="319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8D" w:rsidRPr="00972B61" w:rsidRDefault="00AD148D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8D" w:rsidRPr="00972B61" w:rsidRDefault="00AD148D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8D" w:rsidRPr="00972B61" w:rsidRDefault="00AD148D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AD148D" w:rsidRPr="00972B61" w:rsidTr="00AD148D">
        <w:trPr>
          <w:gridAfter w:val="5"/>
          <w:wAfter w:w="5052" w:type="dxa"/>
          <w:trHeight w:val="319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8D" w:rsidRPr="00972B61" w:rsidRDefault="00AD148D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8D" w:rsidRPr="00972B61" w:rsidRDefault="00AD148D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8D" w:rsidRPr="00972B61" w:rsidRDefault="00AD148D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AD148D" w:rsidRPr="00972B61" w:rsidTr="00AD148D">
        <w:trPr>
          <w:gridAfter w:val="5"/>
          <w:wAfter w:w="5052" w:type="dxa"/>
          <w:trHeight w:val="319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8D" w:rsidRPr="00972B61" w:rsidRDefault="00AD148D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8D" w:rsidRPr="00972B61" w:rsidRDefault="00AD148D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8D" w:rsidRPr="00972B61" w:rsidRDefault="00AD148D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AD148D" w:rsidRPr="00972B61" w:rsidTr="00AD148D">
        <w:trPr>
          <w:gridAfter w:val="5"/>
          <w:wAfter w:w="5052" w:type="dxa"/>
          <w:trHeight w:val="319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8D" w:rsidRPr="00972B61" w:rsidRDefault="00AD148D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8D" w:rsidRPr="00972B61" w:rsidRDefault="00AD148D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8D" w:rsidRPr="00972B61" w:rsidRDefault="00AD148D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972B61" w:rsidRPr="00972B61" w:rsidTr="00AD148D"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ОАО </w:t>
            </w: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«Ку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банская энергосбытовая компания</w:t>
            </w: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1. Электроэнергия для населения, проживающего в городских населенных пунктах, в домах, оборудованных электроплитами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Приказ РЭК Краснодарского кр. от 17 декабря 2014 г. № 74/2014-э</w:t>
            </w:r>
          </w:p>
        </w:tc>
      </w:tr>
      <w:tr w:rsidR="00972B61" w:rsidRPr="00972B61" w:rsidTr="00AD148D"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Одноставочный тариф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2,88</w:t>
            </w: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972B61" w:rsidRPr="00972B61" w:rsidTr="00AD148D"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Тариф по зонам суток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972B61" w:rsidRPr="00972B61" w:rsidTr="00AD148D"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день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кВт 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3,05</w:t>
            </w: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972B61" w:rsidRPr="00972B61" w:rsidTr="00AD148D"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ночь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кВт 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1,70</w:t>
            </w: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972B61" w:rsidRPr="00972B61" w:rsidTr="00AD148D"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2. Электроэнергия для населения, проживающего в сельских населенных пунктах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972B61" w:rsidRPr="00972B61" w:rsidTr="00AD148D"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Одноставочный тариф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2,88</w:t>
            </w: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972B61" w:rsidRPr="00972B61" w:rsidTr="00AD148D"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Тариф по зонам суток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972B61" w:rsidRPr="00972B61" w:rsidTr="00AD148D"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день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кВт 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3,05</w:t>
            </w: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  <w:tr w:rsidR="00972B61" w:rsidRPr="00972B61" w:rsidTr="00AD148D"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ночь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кВт 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bottom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72B61" w:rsidRPr="00972B61" w:rsidRDefault="00972B61" w:rsidP="00972B61">
            <w:pPr>
              <w:spacing w:after="0" w:line="365" w:lineRule="atLeast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972B61"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1,70</w:t>
            </w:r>
          </w:p>
        </w:tc>
        <w:tc>
          <w:tcPr>
            <w:tcW w:w="24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61" w:rsidRPr="00972B61" w:rsidRDefault="00972B61" w:rsidP="00972B6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55996" w:rsidRDefault="00755996"/>
    <w:sectPr w:rsidR="00755996" w:rsidSect="0075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D2" w:rsidRDefault="00CB5AD2" w:rsidP="00971897">
      <w:pPr>
        <w:spacing w:after="0" w:line="240" w:lineRule="auto"/>
      </w:pPr>
      <w:r>
        <w:separator/>
      </w:r>
    </w:p>
  </w:endnote>
  <w:endnote w:type="continuationSeparator" w:id="1">
    <w:p w:rsidR="00CB5AD2" w:rsidRDefault="00CB5AD2" w:rsidP="0097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D2" w:rsidRDefault="00CB5AD2" w:rsidP="00971897">
      <w:pPr>
        <w:spacing w:after="0" w:line="240" w:lineRule="auto"/>
      </w:pPr>
      <w:r>
        <w:separator/>
      </w:r>
    </w:p>
  </w:footnote>
  <w:footnote w:type="continuationSeparator" w:id="1">
    <w:p w:rsidR="00CB5AD2" w:rsidRDefault="00CB5AD2" w:rsidP="00971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B61"/>
    <w:rsid w:val="00537F61"/>
    <w:rsid w:val="00755996"/>
    <w:rsid w:val="00971897"/>
    <w:rsid w:val="00972B61"/>
    <w:rsid w:val="00AD148D"/>
    <w:rsid w:val="00CB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B61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71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1897"/>
  </w:style>
  <w:style w:type="paragraph" w:styleId="a6">
    <w:name w:val="footer"/>
    <w:basedOn w:val="a"/>
    <w:link w:val="a7"/>
    <w:uiPriority w:val="99"/>
    <w:semiHidden/>
    <w:unhideWhenUsed/>
    <w:rsid w:val="00971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1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 Цель</dc:creator>
  <cp:lastModifiedBy>УК Цель</cp:lastModifiedBy>
  <cp:revision>4</cp:revision>
  <dcterms:created xsi:type="dcterms:W3CDTF">2015-11-27T09:45:00Z</dcterms:created>
  <dcterms:modified xsi:type="dcterms:W3CDTF">2015-11-27T10:10:00Z</dcterms:modified>
</cp:coreProperties>
</file>